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湖州市特种设备检测研究院</w:t>
      </w:r>
    </w:p>
    <w:p>
      <w:pPr>
        <w:spacing w:line="240" w:lineRule="auto"/>
        <w:jc w:val="center"/>
        <w:rPr>
          <w:rFonts w:hint="eastAsia"/>
          <w:sz w:val="10"/>
          <w:szCs w:val="10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工程名称：凤凰九楼办公区装修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改造工程</w:t>
      </w:r>
    </w:p>
    <w:tbl>
      <w:tblPr>
        <w:tblStyle w:val="2"/>
        <w:tblpPr w:leftFromText="180" w:rightFromText="180" w:vertAnchor="page" w:horzAnchor="page" w:tblpX="4353" w:tblpY="3834"/>
        <w:tblOverlap w:val="never"/>
        <w:tblW w:w="4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1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石膏板平顶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门套木基层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地面地砖修补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铺地砖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铺地地板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贴墙砖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墙、地面防水处理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卫生间铝扣板吊顶300x300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顶面批腻子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顶面乳胶漆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墙面批腻子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墙面乳胶漆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插座开关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台盆柜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水电工程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线盒及安装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材料搬运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零星拆除处理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木工隔墙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垃圾装袋及清理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垃圾装袋及外运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竣工保洁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  <w:r>
              <w:rPr>
                <w:rStyle w:val="5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窗帘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筒灯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挂壁空调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立式空调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设计费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㎡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A2FEB"/>
    <w:rsid w:val="013F2C35"/>
    <w:rsid w:val="0A8B72C8"/>
    <w:rsid w:val="15FA2FEB"/>
    <w:rsid w:val="17275CF1"/>
    <w:rsid w:val="17AB4EC3"/>
    <w:rsid w:val="25CD60D2"/>
    <w:rsid w:val="2ACD43F1"/>
    <w:rsid w:val="30943364"/>
    <w:rsid w:val="37F6029E"/>
    <w:rsid w:val="3A7C28E7"/>
    <w:rsid w:val="3C691148"/>
    <w:rsid w:val="3ECF1BFD"/>
    <w:rsid w:val="3F1242AE"/>
    <w:rsid w:val="467819B1"/>
    <w:rsid w:val="49057535"/>
    <w:rsid w:val="53B45976"/>
    <w:rsid w:val="541308FF"/>
    <w:rsid w:val="58390B3D"/>
    <w:rsid w:val="5F6C4F56"/>
    <w:rsid w:val="5FB5667B"/>
    <w:rsid w:val="60F12D27"/>
    <w:rsid w:val="6D88178D"/>
    <w:rsid w:val="6F2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2023-11-27T01:07:00Z</dcterms:created>
  <dc:creator>清粥一碗</dc:creator>
  <cp:lastModifiedBy>清粥一碗</cp:lastModifiedBy>
  <dcterms:modified xsi:type="dcterms:W3CDTF">2023-11-27T01:57:15Z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