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rPr>
          <w:b w:val="0"/>
          <w:bCs w:val="0"/>
          <w:sz w:val="32"/>
        </w:rPr>
      </w:pPr>
      <w:r>
        <w:t>HSQS/QR-</w:t>
      </w:r>
      <w:r>
        <w:rPr>
          <w:rFonts w:hint="eastAsia"/>
        </w:rPr>
        <w:t>64</w:t>
      </w:r>
      <w:r>
        <w:rPr>
          <w:rFonts w:hint="eastAsia"/>
          <w:sz w:val="24"/>
        </w:rPr>
        <w:t xml:space="preserve">（3）       </w:t>
      </w:r>
    </w:p>
    <w:p>
      <w:pPr>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b/>
          <w:bCs/>
          <w:sz w:val="28"/>
          <w:szCs w:val="28"/>
        </w:rPr>
      </w:pPr>
      <w:bookmarkStart w:id="0" w:name="_GoBack"/>
      <w:r>
        <w:rPr>
          <w:rFonts w:hint="eastAsia"/>
          <w:b/>
          <w:bCs/>
          <w:sz w:val="28"/>
          <w:szCs w:val="28"/>
        </w:rPr>
        <w:t>承压类特种设备监督检验申请单</w:t>
      </w:r>
      <w:bookmarkEnd w:id="0"/>
      <w:r>
        <w:rPr>
          <w:rFonts w:hint="eastAsia"/>
          <w:b/>
          <w:bCs/>
          <w:sz w:val="28"/>
          <w:szCs w:val="28"/>
        </w:rPr>
        <w:t xml:space="preserve">             </w:t>
      </w:r>
    </w:p>
    <w:p>
      <w:pPr>
        <w:jc w:val="center"/>
        <w:rPr>
          <w:sz w:val="24"/>
        </w:rPr>
      </w:pPr>
      <w:r>
        <w:rPr>
          <w:rFonts w:hint="eastAsia"/>
          <w:b/>
          <w:bCs/>
          <w:sz w:val="28"/>
          <w:szCs w:val="28"/>
        </w:rPr>
        <w:t xml:space="preserve">                                  </w:t>
      </w:r>
      <w:r>
        <w:rPr>
          <w:rFonts w:hint="eastAsia"/>
          <w:bCs/>
          <w:sz w:val="24"/>
        </w:rPr>
        <w:t xml:space="preserve"> NO:</w:t>
      </w:r>
    </w:p>
    <w:tbl>
      <w:tblPr>
        <w:tblStyle w:val="8"/>
        <w:tblW w:w="99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561"/>
        <w:gridCol w:w="463"/>
        <w:gridCol w:w="64"/>
        <w:gridCol w:w="1556"/>
        <w:gridCol w:w="73"/>
        <w:gridCol w:w="837"/>
        <w:gridCol w:w="2240"/>
        <w:gridCol w:w="112"/>
        <w:gridCol w:w="1448"/>
        <w:gridCol w:w="1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exact"/>
          <w:jc w:val="center"/>
        </w:trPr>
        <w:tc>
          <w:tcPr>
            <w:tcW w:w="1239" w:type="dxa"/>
            <w:gridSpan w:val="2"/>
            <w:tcBorders>
              <w:top w:val="double" w:color="auto" w:sz="4" w:space="0"/>
              <w:left w:val="double" w:color="auto" w:sz="4" w:space="0"/>
              <w:bottom w:val="single" w:color="auto" w:sz="4" w:space="0"/>
              <w:right w:val="single" w:color="auto" w:sz="4" w:space="0"/>
            </w:tcBorders>
            <w:vAlign w:val="center"/>
          </w:tcPr>
          <w:p>
            <w:pPr>
              <w:spacing w:line="240" w:lineRule="exact"/>
              <w:jc w:val="center"/>
              <w:rPr>
                <w:rFonts w:hint="eastAsia"/>
                <w:szCs w:val="21"/>
              </w:rPr>
            </w:pPr>
            <w:r>
              <w:rPr>
                <w:rFonts w:hint="eastAsia"/>
                <w:szCs w:val="21"/>
              </w:rPr>
              <w:t>申请单位</w:t>
            </w:r>
          </w:p>
          <w:p>
            <w:pPr>
              <w:spacing w:line="240" w:lineRule="exact"/>
              <w:jc w:val="center"/>
              <w:rPr>
                <w:szCs w:val="21"/>
              </w:rPr>
            </w:pPr>
            <w:r>
              <w:rPr>
                <w:rFonts w:hint="eastAsia"/>
                <w:szCs w:val="21"/>
              </w:rPr>
              <w:t>(盖章)</w:t>
            </w:r>
          </w:p>
        </w:tc>
        <w:tc>
          <w:tcPr>
            <w:tcW w:w="8716" w:type="dxa"/>
            <w:gridSpan w:val="9"/>
            <w:tcBorders>
              <w:top w:val="double" w:color="auto" w:sz="4" w:space="0"/>
              <w:left w:val="single" w:color="auto" w:sz="4" w:space="0"/>
              <w:bottom w:val="single" w:color="auto" w:sz="4" w:space="0"/>
              <w:right w:val="double" w:color="auto" w:sz="4" w:space="0"/>
            </w:tcBorders>
            <w:vAlign w:val="center"/>
          </w:tcPr>
          <w:p>
            <w:pPr>
              <w:spacing w:line="2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239" w:type="dxa"/>
            <w:gridSpan w:val="2"/>
            <w:tcBorders>
              <w:top w:val="single" w:color="auto" w:sz="4" w:space="0"/>
              <w:left w:val="double" w:color="auto" w:sz="4" w:space="0"/>
              <w:bottom w:val="single" w:color="auto" w:sz="4" w:space="0"/>
              <w:right w:val="single" w:color="auto" w:sz="4" w:space="0"/>
            </w:tcBorders>
            <w:vAlign w:val="center"/>
          </w:tcPr>
          <w:p>
            <w:pPr>
              <w:spacing w:line="360" w:lineRule="atLeast"/>
              <w:jc w:val="center"/>
              <w:rPr>
                <w:szCs w:val="21"/>
              </w:rPr>
            </w:pPr>
            <w:r>
              <w:rPr>
                <w:rFonts w:hint="eastAsia"/>
                <w:szCs w:val="21"/>
              </w:rPr>
              <w:t>所属县区</w:t>
            </w:r>
          </w:p>
        </w:tc>
        <w:tc>
          <w:tcPr>
            <w:tcW w:w="8716" w:type="dxa"/>
            <w:gridSpan w:val="9"/>
            <w:tcBorders>
              <w:top w:val="single" w:color="auto" w:sz="4" w:space="0"/>
              <w:left w:val="single" w:color="auto" w:sz="4" w:space="0"/>
              <w:bottom w:val="single" w:color="auto" w:sz="4" w:space="0"/>
              <w:right w:val="double" w:color="auto" w:sz="4" w:space="0"/>
            </w:tcBorders>
            <w:vAlign w:val="center"/>
          </w:tcPr>
          <w:p>
            <w:pPr>
              <w:spacing w:line="360" w:lineRule="atLeast"/>
              <w:rPr>
                <w:spacing w:val="-6"/>
                <w:szCs w:val="21"/>
              </w:rPr>
            </w:pPr>
            <w:r>
              <w:rPr>
                <w:rFonts w:hint="eastAsia"/>
                <w:spacing w:val="-6"/>
                <w:sz w:val="18"/>
                <w:szCs w:val="18"/>
              </w:rPr>
              <w:t>□德清县；□长兴县；□安吉县；□吴兴区；□南浔区；□湖州市经济开发区；□太湖旅游度假区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239" w:type="dxa"/>
            <w:gridSpan w:val="2"/>
            <w:tcBorders>
              <w:top w:val="single" w:color="auto" w:sz="4" w:space="0"/>
              <w:left w:val="double" w:color="auto" w:sz="4" w:space="0"/>
              <w:bottom w:val="single" w:color="auto" w:sz="4" w:space="0"/>
              <w:right w:val="single" w:color="auto" w:sz="4" w:space="0"/>
            </w:tcBorders>
            <w:vAlign w:val="center"/>
          </w:tcPr>
          <w:p>
            <w:pPr>
              <w:spacing w:line="360" w:lineRule="atLeast"/>
              <w:jc w:val="center"/>
              <w:rPr>
                <w:szCs w:val="21"/>
              </w:rPr>
            </w:pPr>
            <w:r>
              <w:rPr>
                <w:rFonts w:hint="eastAsia"/>
                <w:szCs w:val="21"/>
              </w:rPr>
              <w:t>通讯地址</w:t>
            </w:r>
          </w:p>
        </w:tc>
        <w:tc>
          <w:tcPr>
            <w:tcW w:w="8716" w:type="dxa"/>
            <w:gridSpan w:val="9"/>
            <w:tcBorders>
              <w:top w:val="single" w:color="auto" w:sz="4" w:space="0"/>
              <w:left w:val="single" w:color="auto" w:sz="4" w:space="0"/>
              <w:bottom w:val="single" w:color="auto" w:sz="4" w:space="0"/>
              <w:right w:val="double" w:color="auto" w:sz="4" w:space="0"/>
            </w:tcBorders>
            <w:vAlign w:val="center"/>
          </w:tcPr>
          <w:p>
            <w:pPr>
              <w:spacing w:line="360" w:lineRule="atLeast"/>
              <w:ind w:firstLine="1050" w:firstLineChars="500"/>
              <w:rPr>
                <w:szCs w:val="21"/>
              </w:rPr>
            </w:pPr>
            <w:r>
              <w:rPr>
                <w:rFonts w:hint="eastAsia"/>
                <w:szCs w:val="21"/>
              </w:rPr>
              <w:t>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239" w:type="dxa"/>
            <w:gridSpan w:val="2"/>
            <w:tcBorders>
              <w:top w:val="single" w:color="auto" w:sz="4" w:space="0"/>
              <w:left w:val="double" w:color="auto" w:sz="4" w:space="0"/>
              <w:bottom w:val="single" w:color="auto" w:sz="4" w:space="0"/>
              <w:right w:val="single" w:color="auto" w:sz="4" w:space="0"/>
            </w:tcBorders>
            <w:vAlign w:val="center"/>
          </w:tcPr>
          <w:p>
            <w:pPr>
              <w:spacing w:line="360" w:lineRule="atLeast"/>
              <w:jc w:val="center"/>
              <w:rPr>
                <w:spacing w:val="-6"/>
                <w:szCs w:val="21"/>
              </w:rPr>
            </w:pPr>
            <w:r>
              <w:rPr>
                <w:rFonts w:hint="eastAsia"/>
                <w:spacing w:val="-6"/>
                <w:szCs w:val="21"/>
              </w:rPr>
              <w:t>单位负责人</w:t>
            </w:r>
          </w:p>
        </w:tc>
        <w:tc>
          <w:tcPr>
            <w:tcW w:w="2156" w:type="dxa"/>
            <w:gridSpan w:val="4"/>
            <w:tcBorders>
              <w:top w:val="single" w:color="auto" w:sz="4" w:space="0"/>
              <w:left w:val="single" w:color="auto" w:sz="4" w:space="0"/>
              <w:bottom w:val="single" w:color="auto" w:sz="4" w:space="0"/>
              <w:right w:val="single" w:color="auto" w:sz="4" w:space="0"/>
            </w:tcBorders>
            <w:vAlign w:val="top"/>
          </w:tcPr>
          <w:p>
            <w:pPr>
              <w:spacing w:line="360" w:lineRule="atLeast"/>
              <w:rPr>
                <w:szCs w:val="21"/>
              </w:rPr>
            </w:pPr>
          </w:p>
        </w:tc>
        <w:tc>
          <w:tcPr>
            <w:tcW w:w="837"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szCs w:val="21"/>
              </w:rPr>
            </w:pPr>
            <w:r>
              <w:rPr>
                <w:rFonts w:hint="eastAsia"/>
                <w:szCs w:val="21"/>
              </w:rPr>
              <w:t>电话</w:t>
            </w:r>
          </w:p>
        </w:tc>
        <w:tc>
          <w:tcPr>
            <w:tcW w:w="2352" w:type="dxa"/>
            <w:gridSpan w:val="2"/>
            <w:tcBorders>
              <w:top w:val="single" w:color="auto" w:sz="4" w:space="0"/>
              <w:left w:val="single" w:color="auto" w:sz="4" w:space="0"/>
              <w:bottom w:val="single" w:color="auto" w:sz="4" w:space="0"/>
              <w:right w:val="single" w:color="auto" w:sz="4" w:space="0"/>
            </w:tcBorders>
            <w:vAlign w:val="center"/>
          </w:tcPr>
          <w:p>
            <w:pPr>
              <w:spacing w:line="360" w:lineRule="atLeast"/>
              <w:jc w:val="center"/>
              <w:rPr>
                <w:szCs w:val="21"/>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spacing w:val="-4"/>
                <w:szCs w:val="21"/>
              </w:rPr>
            </w:pPr>
            <w:r>
              <w:rPr>
                <w:rFonts w:hint="eastAsia"/>
                <w:szCs w:val="21"/>
              </w:rPr>
              <w:t>邮编</w:t>
            </w:r>
          </w:p>
        </w:tc>
        <w:tc>
          <w:tcPr>
            <w:tcW w:w="1923" w:type="dxa"/>
            <w:tcBorders>
              <w:top w:val="single" w:color="auto" w:sz="4" w:space="0"/>
              <w:left w:val="single" w:color="auto" w:sz="4" w:space="0"/>
              <w:bottom w:val="single" w:color="auto" w:sz="4" w:space="0"/>
              <w:right w:val="double" w:color="auto" w:sz="4" w:space="0"/>
            </w:tcBorders>
            <w:vAlign w:val="center"/>
          </w:tcPr>
          <w:p>
            <w:pPr>
              <w:spacing w:line="360" w:lineRule="atLeast"/>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239" w:type="dxa"/>
            <w:gridSpan w:val="2"/>
            <w:tcBorders>
              <w:top w:val="single" w:color="auto" w:sz="4" w:space="0"/>
              <w:left w:val="double" w:color="auto" w:sz="4" w:space="0"/>
              <w:bottom w:val="single" w:color="auto" w:sz="4" w:space="0"/>
              <w:right w:val="single" w:color="auto" w:sz="4" w:space="0"/>
            </w:tcBorders>
            <w:vAlign w:val="center"/>
          </w:tcPr>
          <w:p>
            <w:pPr>
              <w:spacing w:line="360" w:lineRule="atLeast"/>
              <w:jc w:val="center"/>
              <w:rPr>
                <w:szCs w:val="21"/>
              </w:rPr>
            </w:pPr>
            <w:r>
              <w:rPr>
                <w:rFonts w:hint="eastAsia"/>
                <w:szCs w:val="21"/>
              </w:rPr>
              <w:t>联系人</w:t>
            </w:r>
          </w:p>
        </w:tc>
        <w:tc>
          <w:tcPr>
            <w:tcW w:w="2156" w:type="dxa"/>
            <w:gridSpan w:val="4"/>
            <w:tcBorders>
              <w:top w:val="single" w:color="auto" w:sz="4" w:space="0"/>
              <w:left w:val="single" w:color="auto" w:sz="4" w:space="0"/>
              <w:bottom w:val="single" w:color="auto" w:sz="4" w:space="0"/>
              <w:right w:val="single" w:color="auto" w:sz="4" w:space="0"/>
            </w:tcBorders>
            <w:vAlign w:val="top"/>
          </w:tcPr>
          <w:p>
            <w:pPr>
              <w:spacing w:line="360" w:lineRule="atLeast"/>
              <w:rPr>
                <w:szCs w:val="21"/>
              </w:rPr>
            </w:pPr>
          </w:p>
        </w:tc>
        <w:tc>
          <w:tcPr>
            <w:tcW w:w="837"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szCs w:val="21"/>
              </w:rPr>
            </w:pPr>
            <w:r>
              <w:rPr>
                <w:rFonts w:hint="eastAsia"/>
                <w:szCs w:val="21"/>
              </w:rPr>
              <w:t>电话</w:t>
            </w:r>
          </w:p>
        </w:tc>
        <w:tc>
          <w:tcPr>
            <w:tcW w:w="2352" w:type="dxa"/>
            <w:gridSpan w:val="2"/>
            <w:tcBorders>
              <w:top w:val="single" w:color="auto" w:sz="4" w:space="0"/>
              <w:left w:val="single" w:color="auto" w:sz="4" w:space="0"/>
              <w:bottom w:val="single" w:color="auto" w:sz="4" w:space="0"/>
              <w:right w:val="single" w:color="auto" w:sz="4" w:space="0"/>
            </w:tcBorders>
            <w:vAlign w:val="center"/>
          </w:tcPr>
          <w:p>
            <w:pPr>
              <w:spacing w:line="360" w:lineRule="atLeast"/>
              <w:jc w:val="center"/>
              <w:rPr>
                <w:szCs w:val="21"/>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szCs w:val="21"/>
              </w:rPr>
            </w:pPr>
            <w:r>
              <w:rPr>
                <w:rFonts w:hint="eastAsia"/>
                <w:szCs w:val="21"/>
              </w:rPr>
              <w:t>管理部门</w:t>
            </w:r>
          </w:p>
        </w:tc>
        <w:tc>
          <w:tcPr>
            <w:tcW w:w="1923" w:type="dxa"/>
            <w:tcBorders>
              <w:top w:val="single" w:color="auto" w:sz="4" w:space="0"/>
              <w:left w:val="single" w:color="auto" w:sz="4" w:space="0"/>
              <w:bottom w:val="single" w:color="auto" w:sz="4" w:space="0"/>
              <w:right w:val="double" w:color="auto" w:sz="4" w:space="0"/>
            </w:tcBorders>
            <w:vAlign w:val="top"/>
          </w:tcPr>
          <w:p>
            <w:pPr>
              <w:spacing w:line="360" w:lineRule="atLeas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955" w:type="dxa"/>
            <w:gridSpan w:val="11"/>
            <w:tcBorders>
              <w:top w:val="single" w:color="auto" w:sz="4" w:space="0"/>
              <w:left w:val="double" w:color="auto" w:sz="4" w:space="0"/>
              <w:bottom w:val="single" w:color="auto" w:sz="4" w:space="0"/>
              <w:right w:val="double" w:color="auto" w:sz="4" w:space="0"/>
            </w:tcBorders>
            <w:vAlign w:val="center"/>
          </w:tcPr>
          <w:p>
            <w:pPr>
              <w:spacing w:line="360" w:lineRule="atLeast"/>
              <w:jc w:val="center"/>
              <w:rPr>
                <w:szCs w:val="21"/>
              </w:rPr>
            </w:pPr>
            <w:r>
              <w:rPr>
                <w:rFonts w:hint="eastAsia"/>
                <w:szCs w:val="21"/>
              </w:rPr>
              <w:t>申请检验设备一览表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78" w:type="dxa"/>
            <w:tcBorders>
              <w:top w:val="single" w:color="auto" w:sz="4" w:space="0"/>
              <w:left w:val="double" w:color="auto" w:sz="4" w:space="0"/>
              <w:bottom w:val="single" w:color="auto" w:sz="4" w:space="0"/>
              <w:right w:val="single" w:color="auto" w:sz="4" w:space="0"/>
            </w:tcBorders>
            <w:vAlign w:val="center"/>
          </w:tcPr>
          <w:p>
            <w:pPr>
              <w:spacing w:line="360" w:lineRule="atLeast"/>
              <w:jc w:val="center"/>
              <w:rPr>
                <w:szCs w:val="21"/>
              </w:rPr>
            </w:pPr>
            <w:r>
              <w:rPr>
                <w:rFonts w:hint="eastAsia"/>
                <w:szCs w:val="21"/>
              </w:rPr>
              <w:t>序号</w:t>
            </w:r>
          </w:p>
        </w:tc>
        <w:tc>
          <w:tcPr>
            <w:tcW w:w="2644" w:type="dxa"/>
            <w:gridSpan w:val="4"/>
            <w:tcBorders>
              <w:top w:val="single" w:color="auto" w:sz="4" w:space="0"/>
              <w:left w:val="single" w:color="auto" w:sz="4" w:space="0"/>
              <w:bottom w:val="single" w:color="auto" w:sz="4" w:space="0"/>
              <w:right w:val="single" w:color="auto" w:sz="4" w:space="0"/>
            </w:tcBorders>
            <w:vAlign w:val="center"/>
          </w:tcPr>
          <w:p>
            <w:pPr>
              <w:spacing w:line="360" w:lineRule="atLeast"/>
              <w:jc w:val="center"/>
              <w:rPr>
                <w:szCs w:val="21"/>
              </w:rPr>
            </w:pPr>
            <w:r>
              <w:rPr>
                <w:rFonts w:hint="eastAsia"/>
                <w:szCs w:val="21"/>
              </w:rPr>
              <w:t>设备名称</w:t>
            </w:r>
          </w:p>
        </w:tc>
        <w:tc>
          <w:tcPr>
            <w:tcW w:w="3150" w:type="dxa"/>
            <w:gridSpan w:val="3"/>
            <w:tcBorders>
              <w:top w:val="single" w:color="auto" w:sz="4" w:space="0"/>
              <w:left w:val="single" w:color="auto" w:sz="4" w:space="0"/>
              <w:bottom w:val="single" w:color="auto" w:sz="4" w:space="0"/>
              <w:right w:val="single" w:color="auto" w:sz="4" w:space="0"/>
            </w:tcBorders>
            <w:vAlign w:val="center"/>
          </w:tcPr>
          <w:p>
            <w:pPr>
              <w:spacing w:line="360" w:lineRule="atLeast"/>
              <w:jc w:val="center"/>
              <w:rPr>
                <w:szCs w:val="21"/>
              </w:rPr>
            </w:pPr>
            <w:r>
              <w:rPr>
                <w:rFonts w:hint="eastAsia"/>
                <w:szCs w:val="21"/>
              </w:rPr>
              <w:t>型 号</w:t>
            </w:r>
          </w:p>
        </w:tc>
        <w:tc>
          <w:tcPr>
            <w:tcW w:w="3483" w:type="dxa"/>
            <w:gridSpan w:val="3"/>
            <w:tcBorders>
              <w:top w:val="single" w:color="auto" w:sz="4" w:space="0"/>
              <w:left w:val="single" w:color="auto" w:sz="4" w:space="0"/>
              <w:bottom w:val="single" w:color="auto" w:sz="4" w:space="0"/>
              <w:right w:val="double" w:color="auto" w:sz="4" w:space="0"/>
            </w:tcBorders>
            <w:vAlign w:val="center"/>
          </w:tcPr>
          <w:p>
            <w:pPr>
              <w:spacing w:line="360" w:lineRule="atLeast"/>
              <w:jc w:val="center"/>
              <w:rPr>
                <w:szCs w:val="21"/>
              </w:rPr>
            </w:pPr>
            <w:r>
              <w:rPr>
                <w:rFonts w:hint="eastAsia"/>
                <w:szCs w:val="21"/>
              </w:rPr>
              <w:t>产品编号（数量）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exact"/>
          <w:jc w:val="center"/>
        </w:trPr>
        <w:tc>
          <w:tcPr>
            <w:tcW w:w="678" w:type="dxa"/>
            <w:tcBorders>
              <w:top w:val="single" w:color="auto" w:sz="4" w:space="0"/>
              <w:left w:val="double" w:color="auto" w:sz="4" w:space="0"/>
              <w:bottom w:val="single" w:color="auto" w:sz="4" w:space="0"/>
              <w:right w:val="single" w:color="auto" w:sz="4" w:space="0"/>
            </w:tcBorders>
            <w:vAlign w:val="center"/>
          </w:tcPr>
          <w:p>
            <w:pPr>
              <w:spacing w:line="340" w:lineRule="atLeast"/>
              <w:jc w:val="center"/>
              <w:rPr>
                <w:szCs w:val="21"/>
              </w:rPr>
            </w:pPr>
            <w:r>
              <w:rPr>
                <w:szCs w:val="21"/>
              </w:rPr>
              <w:t>1</w:t>
            </w:r>
          </w:p>
        </w:tc>
        <w:tc>
          <w:tcPr>
            <w:tcW w:w="2644" w:type="dxa"/>
            <w:gridSpan w:val="4"/>
            <w:tcBorders>
              <w:top w:val="single" w:color="auto" w:sz="4" w:space="0"/>
              <w:left w:val="single" w:color="auto" w:sz="4" w:space="0"/>
              <w:bottom w:val="single" w:color="auto" w:sz="4" w:space="0"/>
              <w:right w:val="single" w:color="auto" w:sz="4" w:space="0"/>
            </w:tcBorders>
            <w:vAlign w:val="center"/>
          </w:tcPr>
          <w:p>
            <w:pPr>
              <w:spacing w:line="340" w:lineRule="atLeast"/>
              <w:rPr>
                <w:szCs w:val="21"/>
              </w:rPr>
            </w:pPr>
          </w:p>
        </w:tc>
        <w:tc>
          <w:tcPr>
            <w:tcW w:w="3150" w:type="dxa"/>
            <w:gridSpan w:val="3"/>
            <w:tcBorders>
              <w:top w:val="single" w:color="auto" w:sz="4" w:space="0"/>
              <w:left w:val="single" w:color="auto" w:sz="4" w:space="0"/>
              <w:bottom w:val="single" w:color="auto" w:sz="4" w:space="0"/>
              <w:right w:val="single" w:color="auto" w:sz="4" w:space="0"/>
            </w:tcBorders>
            <w:vAlign w:val="center"/>
          </w:tcPr>
          <w:p>
            <w:pPr>
              <w:spacing w:line="340" w:lineRule="atLeast"/>
              <w:rPr>
                <w:szCs w:val="21"/>
              </w:rPr>
            </w:pPr>
          </w:p>
        </w:tc>
        <w:tc>
          <w:tcPr>
            <w:tcW w:w="3483" w:type="dxa"/>
            <w:gridSpan w:val="3"/>
            <w:tcBorders>
              <w:top w:val="single" w:color="auto" w:sz="4" w:space="0"/>
              <w:left w:val="single" w:color="auto" w:sz="4" w:space="0"/>
              <w:bottom w:val="single" w:color="auto" w:sz="4" w:space="0"/>
              <w:right w:val="double" w:color="auto" w:sz="4" w:space="0"/>
            </w:tcBorders>
            <w:vAlign w:val="top"/>
          </w:tcPr>
          <w:p>
            <w:pPr>
              <w:spacing w:line="340" w:lineRule="atLeas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exact"/>
          <w:jc w:val="center"/>
        </w:trPr>
        <w:tc>
          <w:tcPr>
            <w:tcW w:w="678" w:type="dxa"/>
            <w:tcBorders>
              <w:top w:val="single" w:color="auto" w:sz="4" w:space="0"/>
              <w:left w:val="double" w:color="auto" w:sz="4" w:space="0"/>
              <w:bottom w:val="single" w:color="FFFFFF" w:sz="4" w:space="0"/>
              <w:right w:val="single" w:color="auto" w:sz="4" w:space="0"/>
            </w:tcBorders>
            <w:vAlign w:val="center"/>
          </w:tcPr>
          <w:p>
            <w:pPr>
              <w:spacing w:line="340" w:lineRule="atLeast"/>
              <w:jc w:val="center"/>
              <w:rPr>
                <w:szCs w:val="21"/>
              </w:rPr>
            </w:pPr>
            <w:r>
              <w:rPr>
                <w:szCs w:val="21"/>
              </w:rPr>
              <w:t>2</w:t>
            </w:r>
          </w:p>
        </w:tc>
        <w:tc>
          <w:tcPr>
            <w:tcW w:w="2644" w:type="dxa"/>
            <w:gridSpan w:val="4"/>
            <w:tcBorders>
              <w:top w:val="single" w:color="auto" w:sz="4" w:space="0"/>
              <w:left w:val="single" w:color="auto" w:sz="4" w:space="0"/>
              <w:bottom w:val="single" w:color="FFFFFF" w:sz="4" w:space="0"/>
              <w:right w:val="single" w:color="auto" w:sz="4" w:space="0"/>
            </w:tcBorders>
            <w:vAlign w:val="center"/>
          </w:tcPr>
          <w:p>
            <w:pPr>
              <w:spacing w:line="340" w:lineRule="atLeast"/>
              <w:rPr>
                <w:szCs w:val="21"/>
              </w:rPr>
            </w:pPr>
          </w:p>
        </w:tc>
        <w:tc>
          <w:tcPr>
            <w:tcW w:w="3150" w:type="dxa"/>
            <w:gridSpan w:val="3"/>
            <w:tcBorders>
              <w:top w:val="single" w:color="auto" w:sz="4" w:space="0"/>
              <w:left w:val="single" w:color="auto" w:sz="4" w:space="0"/>
              <w:bottom w:val="single" w:color="FFFFFF" w:sz="4" w:space="0"/>
              <w:right w:val="single" w:color="auto" w:sz="4" w:space="0"/>
            </w:tcBorders>
            <w:vAlign w:val="center"/>
          </w:tcPr>
          <w:p>
            <w:pPr>
              <w:spacing w:line="340" w:lineRule="atLeast"/>
              <w:rPr>
                <w:szCs w:val="21"/>
              </w:rPr>
            </w:pPr>
          </w:p>
        </w:tc>
        <w:tc>
          <w:tcPr>
            <w:tcW w:w="3483" w:type="dxa"/>
            <w:gridSpan w:val="3"/>
            <w:tcBorders>
              <w:top w:val="single" w:color="auto" w:sz="4" w:space="0"/>
              <w:left w:val="single" w:color="auto" w:sz="4" w:space="0"/>
              <w:bottom w:val="single" w:color="000000" w:sz="4" w:space="0"/>
              <w:right w:val="double" w:color="auto" w:sz="4" w:space="0"/>
            </w:tcBorders>
            <w:vAlign w:val="top"/>
          </w:tcPr>
          <w:p>
            <w:pPr>
              <w:spacing w:line="340" w:lineRule="atLeas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678" w:type="dxa"/>
            <w:tcBorders>
              <w:top w:val="single" w:color="auto" w:sz="4" w:space="0"/>
              <w:left w:val="double" w:color="auto" w:sz="4" w:space="0"/>
              <w:bottom w:val="single" w:color="auto" w:sz="4" w:space="0"/>
              <w:right w:val="single" w:color="auto" w:sz="4" w:space="0"/>
            </w:tcBorders>
            <w:vAlign w:val="center"/>
          </w:tcPr>
          <w:p>
            <w:pPr>
              <w:spacing w:line="340" w:lineRule="atLeast"/>
              <w:jc w:val="center"/>
              <w:rPr>
                <w:szCs w:val="21"/>
              </w:rPr>
            </w:pPr>
            <w:r>
              <w:rPr>
                <w:szCs w:val="21"/>
              </w:rPr>
              <w:t>3</w:t>
            </w:r>
          </w:p>
        </w:tc>
        <w:tc>
          <w:tcPr>
            <w:tcW w:w="2644" w:type="dxa"/>
            <w:gridSpan w:val="4"/>
            <w:tcBorders>
              <w:top w:val="single" w:color="auto" w:sz="4" w:space="0"/>
              <w:left w:val="single" w:color="auto" w:sz="4" w:space="0"/>
              <w:bottom w:val="single" w:color="auto" w:sz="4" w:space="0"/>
              <w:right w:val="single" w:color="auto" w:sz="4" w:space="0"/>
            </w:tcBorders>
            <w:vAlign w:val="center"/>
          </w:tcPr>
          <w:p>
            <w:pPr>
              <w:spacing w:line="340" w:lineRule="atLeast"/>
              <w:rPr>
                <w:szCs w:val="21"/>
              </w:rPr>
            </w:pPr>
          </w:p>
        </w:tc>
        <w:tc>
          <w:tcPr>
            <w:tcW w:w="3150" w:type="dxa"/>
            <w:gridSpan w:val="3"/>
            <w:tcBorders>
              <w:top w:val="single" w:color="auto" w:sz="4" w:space="0"/>
              <w:left w:val="single" w:color="auto" w:sz="4" w:space="0"/>
              <w:bottom w:val="single" w:color="auto" w:sz="4" w:space="0"/>
              <w:right w:val="single" w:color="auto" w:sz="4" w:space="0"/>
            </w:tcBorders>
            <w:vAlign w:val="center"/>
          </w:tcPr>
          <w:p>
            <w:pPr>
              <w:spacing w:line="340" w:lineRule="atLeast"/>
              <w:rPr>
                <w:szCs w:val="21"/>
              </w:rPr>
            </w:pPr>
          </w:p>
        </w:tc>
        <w:tc>
          <w:tcPr>
            <w:tcW w:w="3483" w:type="dxa"/>
            <w:gridSpan w:val="3"/>
            <w:tcBorders>
              <w:top w:val="single" w:color="000000" w:sz="4" w:space="0"/>
              <w:left w:val="single" w:color="auto" w:sz="4" w:space="0"/>
              <w:bottom w:val="single" w:color="auto" w:sz="4" w:space="0"/>
              <w:right w:val="double" w:color="auto" w:sz="4" w:space="0"/>
            </w:tcBorders>
            <w:vAlign w:val="top"/>
          </w:tcPr>
          <w:p>
            <w:pPr>
              <w:spacing w:line="340" w:lineRule="atLeas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exact"/>
          <w:jc w:val="center"/>
        </w:trPr>
        <w:tc>
          <w:tcPr>
            <w:tcW w:w="678" w:type="dxa"/>
            <w:tcBorders>
              <w:top w:val="single" w:color="auto" w:sz="4" w:space="0"/>
              <w:left w:val="double" w:color="auto" w:sz="4" w:space="0"/>
              <w:bottom w:val="single" w:color="auto" w:sz="4" w:space="0"/>
              <w:right w:val="single" w:color="auto" w:sz="4" w:space="0"/>
            </w:tcBorders>
            <w:vAlign w:val="center"/>
          </w:tcPr>
          <w:p>
            <w:pPr>
              <w:spacing w:line="340" w:lineRule="atLeast"/>
              <w:jc w:val="center"/>
              <w:rPr>
                <w:szCs w:val="21"/>
              </w:rPr>
            </w:pPr>
            <w:r>
              <w:rPr>
                <w:szCs w:val="21"/>
              </w:rPr>
              <w:t>4</w:t>
            </w:r>
          </w:p>
        </w:tc>
        <w:tc>
          <w:tcPr>
            <w:tcW w:w="2644" w:type="dxa"/>
            <w:gridSpan w:val="4"/>
            <w:tcBorders>
              <w:top w:val="single" w:color="auto" w:sz="4" w:space="0"/>
              <w:left w:val="single" w:color="auto" w:sz="4" w:space="0"/>
              <w:bottom w:val="single" w:color="auto" w:sz="4" w:space="0"/>
              <w:right w:val="single" w:color="auto" w:sz="4" w:space="0"/>
            </w:tcBorders>
            <w:vAlign w:val="center"/>
          </w:tcPr>
          <w:p>
            <w:pPr>
              <w:spacing w:line="340" w:lineRule="atLeast"/>
              <w:rPr>
                <w:szCs w:val="21"/>
              </w:rPr>
            </w:pPr>
          </w:p>
        </w:tc>
        <w:tc>
          <w:tcPr>
            <w:tcW w:w="3150" w:type="dxa"/>
            <w:gridSpan w:val="3"/>
            <w:tcBorders>
              <w:top w:val="single" w:color="auto" w:sz="4" w:space="0"/>
              <w:left w:val="single" w:color="auto" w:sz="4" w:space="0"/>
              <w:bottom w:val="single" w:color="auto" w:sz="4" w:space="0"/>
              <w:right w:val="single" w:color="auto" w:sz="4" w:space="0"/>
            </w:tcBorders>
            <w:vAlign w:val="center"/>
          </w:tcPr>
          <w:p>
            <w:pPr>
              <w:spacing w:line="340" w:lineRule="atLeast"/>
              <w:rPr>
                <w:szCs w:val="21"/>
              </w:rPr>
            </w:pPr>
          </w:p>
        </w:tc>
        <w:tc>
          <w:tcPr>
            <w:tcW w:w="3483" w:type="dxa"/>
            <w:gridSpan w:val="3"/>
            <w:tcBorders>
              <w:top w:val="single" w:color="auto" w:sz="4" w:space="0"/>
              <w:left w:val="single" w:color="auto" w:sz="4" w:space="0"/>
              <w:bottom w:val="single" w:color="auto" w:sz="4" w:space="0"/>
              <w:right w:val="double" w:color="auto" w:sz="4" w:space="0"/>
            </w:tcBorders>
            <w:vAlign w:val="top"/>
          </w:tcPr>
          <w:p>
            <w:pPr>
              <w:spacing w:line="340" w:lineRule="atLeas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702" w:type="dxa"/>
            <w:gridSpan w:val="3"/>
            <w:tcBorders>
              <w:top w:val="single" w:color="auto" w:sz="4" w:space="0"/>
              <w:left w:val="double" w:color="auto" w:sz="4" w:space="0"/>
              <w:bottom w:val="single" w:color="auto" w:sz="4" w:space="0"/>
              <w:right w:val="single" w:color="auto" w:sz="4" w:space="0"/>
            </w:tcBorders>
            <w:vAlign w:val="center"/>
          </w:tcPr>
          <w:p>
            <w:pPr>
              <w:spacing w:line="360" w:lineRule="atLeast"/>
              <w:rPr>
                <w:rFonts w:hint="eastAsia"/>
                <w:szCs w:val="21"/>
              </w:rPr>
            </w:pPr>
            <w:r>
              <w:rPr>
                <w:rFonts w:hint="eastAsia"/>
                <w:szCs w:val="21"/>
              </w:rPr>
              <w:t>受理性质</w:t>
            </w:r>
          </w:p>
        </w:tc>
        <w:tc>
          <w:tcPr>
            <w:tcW w:w="8253" w:type="dxa"/>
            <w:gridSpan w:val="8"/>
            <w:tcBorders>
              <w:top w:val="single" w:color="auto" w:sz="4" w:space="0"/>
              <w:left w:val="single" w:color="auto" w:sz="4" w:space="0"/>
              <w:bottom w:val="single" w:color="auto" w:sz="4" w:space="0"/>
              <w:right w:val="double" w:color="auto" w:sz="4" w:space="0"/>
            </w:tcBorders>
            <w:vAlign w:val="center"/>
          </w:tcPr>
          <w:p>
            <w:pPr>
              <w:autoSpaceDE w:val="0"/>
              <w:autoSpaceDN w:val="0"/>
              <w:spacing w:before="120" w:beforeLines="50" w:line="360" w:lineRule="atLeast"/>
              <w:ind w:firstLine="90" w:firstLineChars="50"/>
              <w:rPr>
                <w:rFonts w:hint="eastAsia" w:ascii="宋体" w:cs="宋体"/>
                <w:kern w:val="0"/>
                <w:sz w:val="18"/>
                <w:szCs w:val="18"/>
              </w:rPr>
            </w:pPr>
            <w:r>
              <w:rPr>
                <w:kern w:val="0"/>
                <w:sz w:val="18"/>
                <w:szCs w:val="18"/>
              </w:rPr>
              <w:t>口</w:t>
            </w:r>
            <w:r>
              <w:rPr>
                <w:rFonts w:hint="eastAsia"/>
                <w:kern w:val="0"/>
                <w:sz w:val="18"/>
                <w:szCs w:val="18"/>
              </w:rPr>
              <w:t xml:space="preserve"> 安装</w:t>
            </w:r>
            <w:r>
              <w:rPr>
                <w:rFonts w:hint="eastAsia" w:ascii="宋体" w:cs="宋体"/>
                <w:kern w:val="0"/>
                <w:sz w:val="18"/>
                <w:szCs w:val="18"/>
              </w:rPr>
              <w:t xml:space="preserve">    </w:t>
            </w:r>
            <w:r>
              <w:rPr>
                <w:kern w:val="0"/>
                <w:sz w:val="18"/>
                <w:szCs w:val="18"/>
              </w:rPr>
              <w:t>口</w:t>
            </w:r>
            <w:r>
              <w:rPr>
                <w:rFonts w:hint="eastAsia"/>
                <w:kern w:val="0"/>
                <w:sz w:val="18"/>
                <w:szCs w:val="18"/>
              </w:rPr>
              <w:t>修理、改造</w:t>
            </w:r>
            <w:r>
              <w:rPr>
                <w:rFonts w:hint="eastAsia" w:ascii="宋体" w:cs="宋体"/>
                <w:kern w:val="0"/>
                <w:sz w:val="18"/>
                <w:szCs w:val="18"/>
              </w:rPr>
              <w:t xml:space="preserve">   </w:t>
            </w:r>
            <w:r>
              <w:rPr>
                <w:rFonts w:hint="eastAsia"/>
                <w:sz w:val="18"/>
                <w:szCs w:val="18"/>
              </w:rPr>
              <w:t xml:space="preserve"> </w:t>
            </w:r>
            <w:r>
              <w:rPr>
                <w:rFonts w:hint="eastAsia"/>
                <w:kern w:val="0"/>
                <w:sz w:val="18"/>
                <w:szCs w:val="18"/>
              </w:rPr>
              <w:t xml:space="preserve">  </w:t>
            </w:r>
            <w:r>
              <w:rPr>
                <w:kern w:val="0"/>
                <w:sz w:val="18"/>
                <w:szCs w:val="18"/>
              </w:rPr>
              <w:t>口</w:t>
            </w:r>
            <w:r>
              <w:rPr>
                <w:rFonts w:hint="eastAsia"/>
                <w:kern w:val="0"/>
                <w:sz w:val="18"/>
                <w:szCs w:val="18"/>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9955" w:type="dxa"/>
            <w:gridSpan w:val="11"/>
            <w:tcBorders>
              <w:top w:val="single" w:color="auto" w:sz="4" w:space="0"/>
              <w:left w:val="double" w:color="auto" w:sz="4" w:space="0"/>
              <w:bottom w:val="double" w:color="auto" w:sz="4" w:space="0"/>
              <w:right w:val="double" w:color="auto" w:sz="4" w:space="0"/>
            </w:tcBorders>
            <w:vAlign w:val="center"/>
          </w:tcPr>
          <w:p>
            <w:pPr>
              <w:spacing w:line="360" w:lineRule="atLeast"/>
              <w:jc w:val="center"/>
              <w:rPr>
                <w:sz w:val="18"/>
                <w:szCs w:val="18"/>
              </w:rPr>
            </w:pPr>
            <w:r>
              <w:rPr>
                <w:rFonts w:hint="eastAsia"/>
                <w:sz w:val="18"/>
                <w:szCs w:val="18"/>
              </w:rPr>
              <w:t>注：1.以上信息由申请单位填写        2.协议条款见附页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4" w:hRule="exact"/>
          <w:jc w:val="center"/>
        </w:trPr>
        <w:tc>
          <w:tcPr>
            <w:tcW w:w="1766" w:type="dxa"/>
            <w:gridSpan w:val="4"/>
            <w:tcBorders>
              <w:top w:val="double" w:color="auto" w:sz="4" w:space="0"/>
              <w:left w:val="double" w:color="auto" w:sz="4" w:space="0"/>
              <w:bottom w:val="single" w:color="auto" w:sz="4" w:space="0"/>
              <w:right w:val="single" w:color="auto" w:sz="4" w:space="0"/>
            </w:tcBorders>
            <w:vAlign w:val="center"/>
          </w:tcPr>
          <w:p>
            <w:pPr>
              <w:spacing w:line="360" w:lineRule="atLeast"/>
              <w:jc w:val="center"/>
              <w:rPr>
                <w:szCs w:val="21"/>
              </w:rPr>
            </w:pPr>
            <w:r>
              <w:rPr>
                <w:rFonts w:hint="eastAsia"/>
                <w:szCs w:val="21"/>
              </w:rPr>
              <w:t>检验依据</w:t>
            </w:r>
          </w:p>
        </w:tc>
        <w:tc>
          <w:tcPr>
            <w:tcW w:w="8189" w:type="dxa"/>
            <w:gridSpan w:val="7"/>
            <w:tcBorders>
              <w:top w:val="double" w:color="auto" w:sz="4" w:space="0"/>
              <w:left w:val="single" w:color="auto" w:sz="4" w:space="0"/>
              <w:bottom w:val="single" w:color="auto" w:sz="4" w:space="0"/>
              <w:right w:val="double" w:color="auto" w:sz="4" w:space="0"/>
            </w:tcBorders>
            <w:vAlign w:val="center"/>
          </w:tcPr>
          <w:p>
            <w:pPr>
              <w:spacing w:line="264" w:lineRule="auto"/>
              <w:rPr>
                <w:rFonts w:hint="eastAsia" w:ascii="宋体" w:hAnsi="宋体"/>
                <w:bCs/>
                <w:sz w:val="18"/>
                <w:szCs w:val="18"/>
              </w:rPr>
            </w:pPr>
            <w:r>
              <w:rPr>
                <w:rFonts w:hint="eastAsia" w:ascii="宋体" w:hAnsi="宋体"/>
                <w:bCs/>
                <w:sz w:val="18"/>
                <w:szCs w:val="18"/>
              </w:rPr>
              <w:t>《中华人民共和国特种设备安全法》、国务院令第549号</w:t>
            </w:r>
            <w:r>
              <w:rPr>
                <w:rFonts w:hint="eastAsia" w:ascii="宋体" w:hAnsi="宋体" w:cs="Arial"/>
                <w:sz w:val="18"/>
                <w:szCs w:val="18"/>
              </w:rPr>
              <w:t xml:space="preserve">《特种设备安全监察条例》； </w:t>
            </w:r>
          </w:p>
          <w:p>
            <w:pPr>
              <w:autoSpaceDE w:val="0"/>
              <w:autoSpaceDN w:val="0"/>
              <w:adjustRightInd w:val="0"/>
              <w:spacing w:after="80" w:line="200" w:lineRule="exact"/>
              <w:jc w:val="left"/>
              <w:rPr>
                <w:rFonts w:hint="eastAsia"/>
                <w:kern w:val="0"/>
                <w:sz w:val="18"/>
                <w:szCs w:val="18"/>
              </w:rPr>
            </w:pPr>
            <w:r>
              <w:rPr>
                <w:rFonts w:hint="eastAsia"/>
                <w:kern w:val="0"/>
                <w:sz w:val="18"/>
                <w:szCs w:val="18"/>
              </w:rPr>
              <w:t>口 TSG G0001-2012《锅炉安全技术监察规程》；</w:t>
            </w:r>
          </w:p>
          <w:p>
            <w:pPr>
              <w:autoSpaceDE w:val="0"/>
              <w:autoSpaceDN w:val="0"/>
              <w:adjustRightInd w:val="0"/>
              <w:spacing w:after="80" w:line="200" w:lineRule="exact"/>
              <w:jc w:val="left"/>
              <w:rPr>
                <w:rFonts w:hint="eastAsia"/>
                <w:kern w:val="0"/>
                <w:sz w:val="18"/>
                <w:szCs w:val="18"/>
              </w:rPr>
            </w:pPr>
            <w:r>
              <w:rPr>
                <w:kern w:val="0"/>
                <w:sz w:val="18"/>
                <w:szCs w:val="18"/>
              </w:rPr>
              <w:t>口</w:t>
            </w:r>
            <w:r>
              <w:rPr>
                <w:rFonts w:hint="eastAsia"/>
                <w:kern w:val="0"/>
                <w:sz w:val="18"/>
                <w:szCs w:val="18"/>
              </w:rPr>
              <w:t xml:space="preserve"> </w:t>
            </w:r>
            <w:r>
              <w:rPr>
                <w:rFonts w:hint="eastAsia"/>
                <w:sz w:val="18"/>
              </w:rPr>
              <w:t>TSG G7001-2015</w:t>
            </w:r>
            <w:r>
              <w:rPr>
                <w:rFonts w:hint="eastAsia"/>
                <w:kern w:val="0"/>
                <w:sz w:val="18"/>
                <w:szCs w:val="18"/>
              </w:rPr>
              <w:t>《锅炉监督检验规则》；</w:t>
            </w:r>
          </w:p>
          <w:p>
            <w:pPr>
              <w:autoSpaceDE w:val="0"/>
              <w:autoSpaceDN w:val="0"/>
              <w:adjustRightInd w:val="0"/>
              <w:spacing w:after="80" w:line="200" w:lineRule="exact"/>
              <w:jc w:val="left"/>
              <w:rPr>
                <w:rFonts w:hint="eastAsia" w:ascii="宋体" w:hAnsi="宋体" w:cs="Arial"/>
                <w:sz w:val="18"/>
                <w:szCs w:val="18"/>
              </w:rPr>
            </w:pPr>
            <w:r>
              <w:rPr>
                <w:kern w:val="0"/>
                <w:sz w:val="18"/>
                <w:szCs w:val="18"/>
              </w:rPr>
              <w:t>口</w:t>
            </w:r>
            <w:r>
              <w:rPr>
                <w:rFonts w:hint="eastAsia"/>
                <w:kern w:val="0"/>
                <w:sz w:val="18"/>
                <w:szCs w:val="18"/>
              </w:rPr>
              <w:t xml:space="preserve"> TSG 21-2016</w:t>
            </w:r>
            <w:r>
              <w:rPr>
                <w:rFonts w:hint="eastAsia" w:ascii="宋体" w:hAnsi="宋体" w:cs="Arial"/>
                <w:sz w:val="18"/>
                <w:szCs w:val="18"/>
              </w:rPr>
              <w:t xml:space="preserve">《固定式压力容器安全技术监察规程》；   </w:t>
            </w:r>
          </w:p>
          <w:p>
            <w:pPr>
              <w:autoSpaceDE w:val="0"/>
              <w:autoSpaceDN w:val="0"/>
              <w:adjustRightInd w:val="0"/>
              <w:spacing w:after="80" w:line="200" w:lineRule="exact"/>
              <w:jc w:val="left"/>
              <w:rPr>
                <w:rFonts w:hint="eastAsia"/>
                <w:sz w:val="18"/>
              </w:rPr>
            </w:pPr>
            <w:r>
              <w:rPr>
                <w:rFonts w:hint="eastAsia" w:ascii="宋体" w:cs="宋体"/>
                <w:kern w:val="0"/>
                <w:sz w:val="18"/>
                <w:szCs w:val="18"/>
              </w:rPr>
              <w:t>□ 国质检锅</w:t>
            </w:r>
            <w:r>
              <w:rPr>
                <w:rFonts w:hint="eastAsia"/>
                <w:sz w:val="18"/>
              </w:rPr>
              <w:t>[2002]83号《压力管道安装安全质量监督检验规则》；</w:t>
            </w:r>
          </w:p>
          <w:p>
            <w:pPr>
              <w:autoSpaceDE w:val="0"/>
              <w:autoSpaceDN w:val="0"/>
              <w:adjustRightInd w:val="0"/>
              <w:spacing w:after="80" w:line="200" w:lineRule="exact"/>
              <w:jc w:val="left"/>
              <w:rPr>
                <w:rFonts w:hint="eastAsia"/>
                <w:sz w:val="18"/>
              </w:rPr>
            </w:pPr>
            <w:r>
              <w:rPr>
                <w:rFonts w:hint="eastAsia" w:ascii="宋体" w:cs="宋体"/>
                <w:kern w:val="0"/>
                <w:sz w:val="18"/>
                <w:szCs w:val="18"/>
              </w:rPr>
              <w:t xml:space="preserve">□ </w:t>
            </w:r>
            <w:r>
              <w:rPr>
                <w:rFonts w:hint="eastAsia"/>
                <w:sz w:val="18"/>
              </w:rPr>
              <w:t>TSG D0001-2009《压力管道安全技术监察规程—工业管道》</w:t>
            </w:r>
          </w:p>
          <w:p>
            <w:pPr>
              <w:autoSpaceDE w:val="0"/>
              <w:autoSpaceDN w:val="0"/>
              <w:adjustRightInd w:val="0"/>
              <w:spacing w:after="80" w:line="200" w:lineRule="exact"/>
              <w:jc w:val="left"/>
              <w:rPr>
                <w:rFonts w:hint="eastAsia"/>
                <w:sz w:val="18"/>
              </w:rPr>
            </w:pPr>
            <w:r>
              <w:rPr>
                <w:rFonts w:hint="eastAsia" w:ascii="宋体" w:hAnsi="宋体" w:cs="Arial"/>
                <w:sz w:val="18"/>
                <w:szCs w:val="18"/>
              </w:rPr>
              <w:t>□其它：</w:t>
            </w:r>
          </w:p>
          <w:p>
            <w:pPr>
              <w:autoSpaceDE w:val="0"/>
              <w:autoSpaceDN w:val="0"/>
              <w:adjustRightInd w:val="0"/>
              <w:spacing w:after="80" w:line="360" w:lineRule="atLeast"/>
              <w:ind w:left="-281" w:leftChars="-134" w:firstLine="90" w:firstLineChars="50"/>
              <w:jc w:val="left"/>
              <w:rPr>
                <w:rFonts w:hint="eastAsia"/>
                <w:kern w:val="0"/>
                <w:sz w:val="18"/>
                <w:szCs w:val="18"/>
              </w:rPr>
            </w:pPr>
          </w:p>
          <w:p>
            <w:pPr>
              <w:spacing w:line="360" w:lineRule="atLeas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6" w:hRule="exact"/>
          <w:jc w:val="center"/>
        </w:trPr>
        <w:tc>
          <w:tcPr>
            <w:tcW w:w="1766" w:type="dxa"/>
            <w:gridSpan w:val="4"/>
            <w:tcBorders>
              <w:top w:val="single" w:color="auto" w:sz="4" w:space="0"/>
              <w:left w:val="double" w:color="auto" w:sz="4" w:space="0"/>
              <w:bottom w:val="single" w:color="auto" w:sz="4" w:space="0"/>
              <w:right w:val="single" w:color="auto" w:sz="4" w:space="0"/>
            </w:tcBorders>
            <w:vAlign w:val="center"/>
          </w:tcPr>
          <w:p>
            <w:pPr>
              <w:spacing w:line="360" w:lineRule="atLeast"/>
              <w:ind w:left="45"/>
              <w:jc w:val="center"/>
              <w:rPr>
                <w:rFonts w:ascii="宋体" w:hAnsi="宋体" w:cs="Arial"/>
                <w:szCs w:val="21"/>
              </w:rPr>
            </w:pPr>
            <w:r>
              <w:rPr>
                <w:rFonts w:hint="eastAsia"/>
                <w:szCs w:val="21"/>
              </w:rPr>
              <w:t>收费依据和规定</w:t>
            </w:r>
          </w:p>
        </w:tc>
        <w:tc>
          <w:tcPr>
            <w:tcW w:w="8189" w:type="dxa"/>
            <w:gridSpan w:val="7"/>
            <w:tcBorders>
              <w:top w:val="single" w:color="auto" w:sz="4" w:space="0"/>
              <w:left w:val="single" w:color="auto" w:sz="4" w:space="0"/>
              <w:bottom w:val="single" w:color="auto" w:sz="4" w:space="0"/>
              <w:right w:val="double" w:color="auto" w:sz="4" w:space="0"/>
            </w:tcBorders>
            <w:vAlign w:val="center"/>
          </w:tcPr>
          <w:p>
            <w:pPr>
              <w:spacing w:line="240" w:lineRule="exact"/>
              <w:ind w:left="224" w:leftChars="21" w:hanging="180" w:hangingChars="100"/>
              <w:rPr>
                <w:rFonts w:ascii="宋体" w:hAnsi="宋体"/>
                <w:sz w:val="18"/>
                <w:szCs w:val="18"/>
              </w:rPr>
            </w:pPr>
            <w:r>
              <w:rPr>
                <w:rFonts w:hint="eastAsia" w:ascii="宋体" w:hAnsi="宋体" w:cs="Arial"/>
                <w:sz w:val="18"/>
                <w:szCs w:val="18"/>
              </w:rPr>
              <w:t xml:space="preserve">1. </w:t>
            </w:r>
            <w:r>
              <w:rPr>
                <w:rFonts w:hint="eastAsia" w:ascii="宋体" w:hAnsi="宋体"/>
                <w:sz w:val="18"/>
                <w:szCs w:val="18"/>
              </w:rPr>
              <w:t>收费依据：浙价费[2004]165号文件、浙政发[2008]66号文件、浙价费[2011]249号文件、浙质财发[2008]303号、浙政办发[2013]109号和浙质财函〔</w:t>
            </w:r>
            <w:r>
              <w:rPr>
                <w:rFonts w:ascii="宋体" w:hAnsi="宋体"/>
                <w:sz w:val="18"/>
                <w:szCs w:val="18"/>
              </w:rPr>
              <w:t>2015</w:t>
            </w:r>
            <w:r>
              <w:rPr>
                <w:rFonts w:hint="eastAsia" w:ascii="宋体" w:hAnsi="宋体"/>
                <w:sz w:val="18"/>
                <w:szCs w:val="18"/>
              </w:rPr>
              <w:t>〕</w:t>
            </w:r>
            <w:r>
              <w:rPr>
                <w:rFonts w:ascii="宋体" w:hAnsi="宋体"/>
                <w:sz w:val="18"/>
                <w:szCs w:val="18"/>
              </w:rPr>
              <w:t>20</w:t>
            </w:r>
            <w:r>
              <w:rPr>
                <w:rFonts w:hint="eastAsia" w:ascii="宋体" w:hAnsi="宋体"/>
                <w:sz w:val="18"/>
                <w:szCs w:val="18"/>
              </w:rPr>
              <w:t>号；</w:t>
            </w:r>
          </w:p>
          <w:p>
            <w:pPr>
              <w:spacing w:line="360" w:lineRule="atLeast"/>
              <w:ind w:left="45"/>
              <w:rPr>
                <w:rFonts w:ascii="宋体" w:hAnsi="宋体" w:cs="Arial"/>
                <w:sz w:val="18"/>
                <w:szCs w:val="18"/>
              </w:rPr>
            </w:pPr>
            <w:r>
              <w:rPr>
                <w:rFonts w:hint="eastAsia" w:ascii="宋体" w:hAnsi="宋体"/>
                <w:sz w:val="18"/>
                <w:szCs w:val="18"/>
              </w:rPr>
              <w:t>2. 收费规定：受检单位应在检验完毕10个工作日内付清检验费用。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atLeast"/>
          <w:jc w:val="center"/>
        </w:trPr>
        <w:tc>
          <w:tcPr>
            <w:tcW w:w="9955" w:type="dxa"/>
            <w:gridSpan w:val="11"/>
            <w:tcBorders>
              <w:top w:val="single" w:color="auto" w:sz="4" w:space="0"/>
              <w:left w:val="double" w:color="auto" w:sz="4" w:space="0"/>
              <w:bottom w:val="double" w:color="auto" w:sz="4" w:space="0"/>
              <w:right w:val="double" w:color="auto" w:sz="4" w:space="0"/>
            </w:tcBorders>
            <w:vAlign w:val="top"/>
          </w:tcPr>
          <w:p>
            <w:pPr>
              <w:spacing w:line="360" w:lineRule="atLeast"/>
              <w:rPr>
                <w:rFonts w:hint="eastAsia"/>
                <w:szCs w:val="21"/>
              </w:rPr>
            </w:pPr>
            <w:r>
              <w:rPr>
                <w:rFonts w:hint="eastAsia"/>
                <w:szCs w:val="21"/>
              </w:rPr>
              <w:t>申请单位联系人签字：</w:t>
            </w:r>
            <w:r>
              <w:rPr>
                <w:szCs w:val="21"/>
              </w:rPr>
              <w:t xml:space="preserve">                              </w:t>
            </w:r>
            <w:r>
              <w:rPr>
                <w:rFonts w:hint="eastAsia"/>
                <w:szCs w:val="21"/>
              </w:rPr>
              <w:t>检验单位接收人签字：</w:t>
            </w:r>
            <w:r>
              <w:rPr>
                <w:szCs w:val="21"/>
              </w:rPr>
              <w:t xml:space="preserve">  </w:t>
            </w:r>
          </w:p>
          <w:p>
            <w:pPr>
              <w:spacing w:line="360" w:lineRule="atLeast"/>
              <w:ind w:firstLine="8400" w:firstLineChars="4000"/>
              <w:rPr>
                <w:rFonts w:hint="eastAsia"/>
                <w:szCs w:val="21"/>
              </w:rPr>
            </w:pPr>
          </w:p>
          <w:p>
            <w:pPr>
              <w:spacing w:line="360" w:lineRule="atLeast"/>
              <w:ind w:firstLine="8400" w:firstLineChars="4000"/>
              <w:rPr>
                <w:rFonts w:hint="eastAsia"/>
                <w:szCs w:val="21"/>
              </w:rPr>
            </w:pPr>
          </w:p>
          <w:p>
            <w:pPr>
              <w:spacing w:line="360" w:lineRule="atLeast"/>
              <w:ind w:firstLine="8400" w:firstLineChars="4000"/>
              <w:rPr>
                <w:szCs w:val="21"/>
              </w:rPr>
            </w:pP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bl>
    <w:p>
      <w:pPr>
        <w:spacing w:after="72" w:afterLines="30" w:line="200" w:lineRule="exact"/>
        <w:rPr>
          <w:rFonts w:hint="eastAsia"/>
          <w:sz w:val="18"/>
          <w:szCs w:val="18"/>
        </w:rPr>
      </w:pPr>
      <w:r>
        <w:rPr>
          <w:sz w:val="18"/>
          <w:szCs w:val="18"/>
        </w:rPr>
        <w:sym w:font="Wingdings" w:char="00D8"/>
      </w:r>
      <w:r>
        <w:rPr>
          <w:rFonts w:hint="eastAsia"/>
          <w:sz w:val="18"/>
          <w:szCs w:val="18"/>
        </w:rPr>
        <w:t>湖州市特种设备检测研究院地址：湖州市安吉路</w:t>
      </w:r>
      <w:r>
        <w:rPr>
          <w:sz w:val="18"/>
          <w:szCs w:val="18"/>
        </w:rPr>
        <w:t>299</w:t>
      </w:r>
      <w:r>
        <w:rPr>
          <w:rFonts w:hint="eastAsia"/>
          <w:sz w:val="18"/>
          <w:szCs w:val="18"/>
        </w:rPr>
        <w:t>号；邮编：</w:t>
      </w:r>
      <w:r>
        <w:rPr>
          <w:sz w:val="18"/>
          <w:szCs w:val="18"/>
        </w:rPr>
        <w:t>313000</w:t>
      </w:r>
      <w:r>
        <w:rPr>
          <w:rFonts w:hint="eastAsia"/>
          <w:sz w:val="18"/>
          <w:szCs w:val="18"/>
        </w:rPr>
        <w:t>；网址：</w:t>
      </w:r>
      <w:r>
        <w:rPr>
          <w:sz w:val="18"/>
          <w:szCs w:val="18"/>
        </w:rPr>
        <w:fldChar w:fldCharType="begin"/>
      </w:r>
      <w:r>
        <w:rPr>
          <w:sz w:val="18"/>
          <w:szCs w:val="18"/>
        </w:rPr>
        <w:instrText xml:space="preserve"> HYPERLINK "http://www.hztjzx.cn" </w:instrText>
      </w:r>
      <w:r>
        <w:rPr>
          <w:sz w:val="18"/>
          <w:szCs w:val="18"/>
        </w:rPr>
        <w:fldChar w:fldCharType="separate"/>
      </w:r>
      <w:r>
        <w:rPr>
          <w:rStyle w:val="7"/>
          <w:color w:val="auto"/>
          <w:sz w:val="18"/>
          <w:szCs w:val="18"/>
        </w:rPr>
        <w:t>http://www.hztjzx.cn</w:t>
      </w:r>
      <w:r>
        <w:rPr>
          <w:sz w:val="18"/>
          <w:szCs w:val="18"/>
        </w:rPr>
        <w:fldChar w:fldCharType="end"/>
      </w:r>
      <w:r>
        <w:rPr>
          <w:rFonts w:hint="eastAsia"/>
          <w:sz w:val="18"/>
          <w:szCs w:val="18"/>
        </w:rPr>
        <w:t>；</w:t>
      </w:r>
    </w:p>
    <w:p>
      <w:pPr>
        <w:spacing w:after="72" w:afterLines="30" w:line="200" w:lineRule="exact"/>
        <w:ind w:left="270" w:hanging="270" w:hangingChars="150"/>
        <w:rPr>
          <w:rFonts w:hint="eastAsia"/>
          <w:sz w:val="18"/>
          <w:szCs w:val="18"/>
        </w:rPr>
      </w:pPr>
      <w:r>
        <w:rPr>
          <w:sz w:val="18"/>
          <w:szCs w:val="18"/>
        </w:rPr>
        <w:sym w:font="Wingdings" w:char="00D8"/>
      </w:r>
      <w:r>
        <w:rPr>
          <w:rFonts w:hint="eastAsia"/>
          <w:sz w:val="18"/>
          <w:szCs w:val="18"/>
        </w:rPr>
        <w:t>办事大厅电话（传真）：</w:t>
      </w:r>
      <w:r>
        <w:rPr>
          <w:sz w:val="18"/>
          <w:szCs w:val="18"/>
        </w:rPr>
        <w:t>2523107</w:t>
      </w:r>
      <w:r>
        <w:rPr>
          <w:rFonts w:hint="eastAsia"/>
          <w:sz w:val="18"/>
          <w:szCs w:val="18"/>
        </w:rPr>
        <w:t>（</w:t>
      </w:r>
      <w:r>
        <w:rPr>
          <w:sz w:val="18"/>
          <w:szCs w:val="18"/>
        </w:rPr>
        <w:t>2523127</w:t>
      </w:r>
      <w:r>
        <w:rPr>
          <w:rFonts w:hint="eastAsia"/>
          <w:sz w:val="18"/>
          <w:szCs w:val="18"/>
        </w:rPr>
        <w:t>）承压一部电话（传真）：</w:t>
      </w:r>
      <w:r>
        <w:rPr>
          <w:sz w:val="18"/>
          <w:szCs w:val="18"/>
        </w:rPr>
        <w:t>25231</w:t>
      </w:r>
      <w:r>
        <w:rPr>
          <w:rFonts w:hint="eastAsia"/>
          <w:sz w:val="18"/>
          <w:szCs w:val="18"/>
        </w:rPr>
        <w:t>09；承压二部电话（传真）：</w:t>
      </w:r>
      <w:r>
        <w:rPr>
          <w:sz w:val="18"/>
          <w:szCs w:val="18"/>
        </w:rPr>
        <w:t xml:space="preserve"> 2523111</w:t>
      </w:r>
      <w:r>
        <w:rPr>
          <w:rFonts w:hint="eastAsia"/>
          <w:sz w:val="18"/>
          <w:szCs w:val="18"/>
        </w:rPr>
        <w:t>；</w:t>
      </w:r>
      <w:r>
        <w:rPr>
          <w:sz w:val="18"/>
          <w:szCs w:val="18"/>
        </w:rPr>
        <w:t xml:space="preserve"> </w:t>
      </w:r>
      <w:r>
        <w:rPr>
          <w:rFonts w:hint="eastAsia"/>
          <w:sz w:val="18"/>
          <w:szCs w:val="18"/>
        </w:rPr>
        <w:t xml:space="preserve">   </w:t>
      </w:r>
    </w:p>
    <w:p>
      <w:pPr>
        <w:spacing w:after="72" w:afterLines="30" w:line="200" w:lineRule="exact"/>
        <w:rPr>
          <w:rFonts w:hint="eastAsia"/>
          <w:sz w:val="18"/>
          <w:szCs w:val="18"/>
        </w:rPr>
      </w:pPr>
      <w:r>
        <w:rPr>
          <w:sz w:val="18"/>
          <w:szCs w:val="18"/>
        </w:rPr>
        <w:sym w:font="Wingdings" w:char="00D8"/>
      </w:r>
      <w:r>
        <w:rPr>
          <w:rFonts w:hint="eastAsia"/>
          <w:sz w:val="18"/>
          <w:szCs w:val="18"/>
        </w:rPr>
        <w:t>安吉检验站电话（传真）：</w:t>
      </w:r>
      <w:r>
        <w:rPr>
          <w:sz w:val="18"/>
          <w:szCs w:val="18"/>
        </w:rPr>
        <w:t>5028082</w:t>
      </w:r>
      <w:r>
        <w:rPr>
          <w:rFonts w:hint="eastAsia"/>
          <w:sz w:val="18"/>
          <w:szCs w:val="18"/>
        </w:rPr>
        <w:t>；德清检验站电话（传真）：</w:t>
      </w:r>
      <w:r>
        <w:rPr>
          <w:sz w:val="18"/>
          <w:szCs w:val="18"/>
        </w:rPr>
        <w:t>25231</w:t>
      </w:r>
      <w:r>
        <w:rPr>
          <w:rFonts w:hint="eastAsia"/>
          <w:sz w:val="18"/>
          <w:szCs w:val="18"/>
        </w:rPr>
        <w:t>21；锅炉介质检测电话：2523125；</w:t>
      </w:r>
    </w:p>
    <w:p>
      <w:pPr>
        <w:spacing w:after="72" w:afterLines="30" w:line="200" w:lineRule="exact"/>
        <w:rPr>
          <w:rFonts w:hint="eastAsia"/>
          <w:sz w:val="18"/>
          <w:szCs w:val="18"/>
        </w:rPr>
      </w:pPr>
      <w:r>
        <w:rPr>
          <w:sz w:val="18"/>
          <w:szCs w:val="18"/>
        </w:rPr>
        <w:sym w:font="Wingdings" w:char="00D8"/>
      </w:r>
      <w:r>
        <w:rPr>
          <w:rFonts w:hint="eastAsia"/>
          <w:sz w:val="18"/>
          <w:szCs w:val="18"/>
        </w:rPr>
        <w:t>作业人员考试部电话：2523126；安全阀校验电话：2523132。</w:t>
      </w:r>
    </w:p>
    <w:p>
      <w:pPr>
        <w:spacing w:after="72" w:afterLines="30" w:line="200" w:lineRule="exact"/>
        <w:rPr>
          <w:rFonts w:hint="eastAsia"/>
          <w:sz w:val="18"/>
          <w:szCs w:val="18"/>
        </w:rPr>
      </w:pPr>
      <w:r>
        <w:rPr>
          <w:rFonts w:hint="eastAsia"/>
          <w:sz w:val="18"/>
          <w:szCs w:val="18"/>
        </w:rPr>
        <w:sym w:font="Wingdings" w:char="F0D8"/>
      </w:r>
      <w:r>
        <w:rPr>
          <w:rFonts w:hint="eastAsia"/>
          <w:sz w:val="18"/>
          <w:szCs w:val="18"/>
        </w:rPr>
        <w:t>收款户名：湖州市财政局非税收入汇缴结算户；账号：358459556796339003；开户行：湖州市中行营业部。</w:t>
      </w:r>
    </w:p>
    <w:p>
      <w:pPr>
        <w:spacing w:line="360" w:lineRule="atLeast"/>
        <w:ind w:firstLine="562" w:firstLineChars="200"/>
        <w:rPr>
          <w:rFonts w:hint="eastAsia"/>
          <w:b/>
          <w:sz w:val="24"/>
        </w:rPr>
      </w:pPr>
      <w:r>
        <w:rPr>
          <w:b/>
          <w:sz w:val="28"/>
          <w:szCs w:val="28"/>
        </w:rPr>
        <w:br w:type="page"/>
      </w:r>
      <w:r>
        <w:rPr>
          <w:b/>
          <w:sz w:val="28"/>
          <w:szCs w:val="28"/>
        </w:rPr>
        <w:t>HSQS/QR-</w:t>
      </w:r>
      <w:r>
        <w:rPr>
          <w:rFonts w:hint="eastAsia"/>
          <w:b/>
          <w:sz w:val="28"/>
          <w:szCs w:val="28"/>
        </w:rPr>
        <w:t>64（3）</w:t>
      </w:r>
    </w:p>
    <w:p>
      <w:pPr>
        <w:spacing w:after="120" w:afterLines="50" w:line="360" w:lineRule="exact"/>
        <w:jc w:val="center"/>
        <w:rPr>
          <w:rFonts w:hint="eastAsia"/>
          <w:b/>
          <w:sz w:val="24"/>
        </w:rPr>
      </w:pPr>
    </w:p>
    <w:p>
      <w:pPr>
        <w:spacing w:after="120" w:afterLines="50" w:line="360" w:lineRule="exact"/>
        <w:jc w:val="center"/>
        <w:rPr>
          <w:rFonts w:hint="eastAsia"/>
          <w:b/>
          <w:sz w:val="28"/>
          <w:szCs w:val="28"/>
        </w:rPr>
      </w:pPr>
      <w:r>
        <w:rPr>
          <w:rFonts w:hint="eastAsia"/>
          <w:b/>
          <w:sz w:val="28"/>
          <w:szCs w:val="28"/>
        </w:rPr>
        <w:t>注 意 事 项</w:t>
      </w:r>
    </w:p>
    <w:p>
      <w:pPr>
        <w:spacing w:line="360" w:lineRule="exact"/>
        <w:ind w:left="323" w:leftChars="4" w:hanging="315" w:hangingChars="150"/>
        <w:rPr>
          <w:rFonts w:hint="eastAsia" w:ascii="宋体" w:hAnsi="宋体"/>
          <w:bCs/>
          <w:kern w:val="24"/>
          <w:szCs w:val="21"/>
        </w:rPr>
      </w:pPr>
      <w:r>
        <w:rPr>
          <w:rFonts w:hint="eastAsia"/>
          <w:szCs w:val="21"/>
        </w:rPr>
        <w:t>一</w:t>
      </w:r>
      <w:r>
        <w:rPr>
          <w:szCs w:val="21"/>
        </w:rPr>
        <w:t>.</w:t>
      </w:r>
      <w:r>
        <w:rPr>
          <w:rFonts w:hint="eastAsia" w:ascii="宋体" w:hAnsi="宋体"/>
          <w:bCs/>
          <w:kern w:val="24"/>
          <w:szCs w:val="21"/>
        </w:rPr>
        <w:t xml:space="preserve"> 特种设备安装修理改造单位应当在安装修理改造前，向规定的检验机构申请监督检验。并附以下资料（或复印件）各一份：</w:t>
      </w:r>
    </w:p>
    <w:p>
      <w:pPr>
        <w:spacing w:line="360" w:lineRule="exact"/>
        <w:ind w:left="323" w:leftChars="4" w:hanging="315" w:hangingChars="150"/>
        <w:rPr>
          <w:rFonts w:hint="eastAsia" w:ascii="宋体" w:hAnsi="宋体"/>
          <w:bCs/>
          <w:kern w:val="24"/>
          <w:szCs w:val="21"/>
        </w:rPr>
      </w:pPr>
      <w:r>
        <w:rPr>
          <w:rFonts w:hint="eastAsia" w:ascii="宋体" w:hAnsi="宋体"/>
          <w:bCs/>
          <w:kern w:val="24"/>
          <w:szCs w:val="21"/>
        </w:rPr>
        <w:t>1、特种设备安装改造维修告知书；</w:t>
      </w:r>
    </w:p>
    <w:p>
      <w:pPr>
        <w:spacing w:line="360" w:lineRule="exact"/>
        <w:ind w:left="323" w:leftChars="4" w:hanging="315" w:hangingChars="150"/>
        <w:rPr>
          <w:rFonts w:hint="eastAsia" w:ascii="宋体" w:hAnsi="宋体"/>
          <w:bCs/>
          <w:kern w:val="24"/>
          <w:szCs w:val="21"/>
        </w:rPr>
      </w:pPr>
      <w:r>
        <w:rPr>
          <w:rFonts w:hint="eastAsia" w:ascii="宋体" w:hAnsi="宋体"/>
          <w:bCs/>
          <w:kern w:val="24"/>
          <w:szCs w:val="21"/>
        </w:rPr>
        <w:t>2、施工合同；</w:t>
      </w:r>
    </w:p>
    <w:p>
      <w:pPr>
        <w:spacing w:line="360" w:lineRule="exact"/>
        <w:ind w:left="323" w:leftChars="4" w:hanging="315" w:hangingChars="150"/>
        <w:rPr>
          <w:rFonts w:ascii="宋体" w:hAnsi="宋体"/>
          <w:bCs/>
          <w:kern w:val="24"/>
          <w:szCs w:val="21"/>
        </w:rPr>
      </w:pPr>
      <w:r>
        <w:rPr>
          <w:rFonts w:hint="eastAsia" w:ascii="宋体" w:hAnsi="宋体"/>
          <w:bCs/>
          <w:kern w:val="24"/>
          <w:szCs w:val="21"/>
        </w:rPr>
        <w:t>3、施工计划。</w:t>
      </w:r>
    </w:p>
    <w:p>
      <w:pPr>
        <w:autoSpaceDE w:val="0"/>
        <w:autoSpaceDN w:val="0"/>
        <w:adjustRightInd w:val="0"/>
        <w:spacing w:after="80" w:line="360" w:lineRule="exact"/>
        <w:ind w:left="349" w:leftChars="-84" w:hanging="525" w:hangingChars="250"/>
        <w:jc w:val="left"/>
        <w:rPr>
          <w:kern w:val="0"/>
          <w:szCs w:val="21"/>
        </w:rPr>
      </w:pPr>
      <w:r>
        <w:rPr>
          <w:rFonts w:ascii="Arial" w:hAnsi="宋体" w:cs="Arial"/>
          <w:szCs w:val="21"/>
        </w:rPr>
        <w:t xml:space="preserve">  </w:t>
      </w:r>
      <w:r>
        <w:rPr>
          <w:rFonts w:hint="eastAsia"/>
          <w:szCs w:val="21"/>
        </w:rPr>
        <w:t>二</w:t>
      </w:r>
      <w:r>
        <w:rPr>
          <w:szCs w:val="21"/>
        </w:rPr>
        <w:t xml:space="preserve">. </w:t>
      </w:r>
      <w:r>
        <w:rPr>
          <w:rFonts w:hint="eastAsia"/>
          <w:szCs w:val="21"/>
        </w:rPr>
        <w:t>申请单位申请检验后，检验机构应在</w:t>
      </w:r>
      <w:r>
        <w:rPr>
          <w:szCs w:val="21"/>
        </w:rPr>
        <w:t>10</w:t>
      </w:r>
      <w:r>
        <w:rPr>
          <w:rFonts w:hint="eastAsia"/>
          <w:szCs w:val="21"/>
        </w:rPr>
        <w:t>个工作日内安排检验（或与申请单位约定时间检验），检验单位应按照相关的安全全技术规范和标准对申请的特种设备进行检验，检验应确保客观、公正、正确。</w:t>
      </w:r>
    </w:p>
    <w:p>
      <w:pPr>
        <w:autoSpaceDE w:val="0"/>
        <w:autoSpaceDN w:val="0"/>
        <w:adjustRightInd w:val="0"/>
        <w:spacing w:after="80" w:line="360" w:lineRule="exact"/>
        <w:jc w:val="left"/>
        <w:rPr>
          <w:rFonts w:hint="eastAsia" w:ascii="宋体" w:cs="宋体"/>
          <w:kern w:val="0"/>
          <w:szCs w:val="21"/>
        </w:rPr>
      </w:pPr>
      <w:r>
        <w:rPr>
          <w:rFonts w:hint="eastAsia"/>
          <w:szCs w:val="21"/>
        </w:rPr>
        <w:t>三．</w:t>
      </w:r>
      <w:r>
        <w:rPr>
          <w:rFonts w:hint="eastAsia" w:ascii="宋体" w:hAnsi="宋体"/>
          <w:bCs/>
          <w:kern w:val="24"/>
          <w:szCs w:val="21"/>
        </w:rPr>
        <w:t>安装修理改造单位应当在安装现场提供以下材料和条件，并设专人做好以下配合工作。</w:t>
      </w:r>
    </w:p>
    <w:p>
      <w:pPr>
        <w:autoSpaceDE w:val="0"/>
        <w:autoSpaceDN w:val="0"/>
        <w:adjustRightInd w:val="0"/>
        <w:spacing w:after="80" w:line="360" w:lineRule="exact"/>
        <w:jc w:val="left"/>
        <w:rPr>
          <w:rFonts w:hint="eastAsia" w:ascii="宋体" w:cs="宋体"/>
          <w:kern w:val="0"/>
          <w:szCs w:val="21"/>
        </w:rPr>
      </w:pPr>
      <w:r>
        <w:rPr>
          <w:rFonts w:hint="eastAsia" w:ascii="宋体" w:cs="宋体"/>
          <w:kern w:val="0"/>
          <w:szCs w:val="21"/>
        </w:rPr>
        <w:t>1、质量管理手册和相关的管理制度；</w:t>
      </w:r>
    </w:p>
    <w:p>
      <w:pPr>
        <w:autoSpaceDE w:val="0"/>
        <w:autoSpaceDN w:val="0"/>
        <w:adjustRightInd w:val="0"/>
        <w:spacing w:after="80" w:line="360" w:lineRule="exact"/>
        <w:jc w:val="left"/>
        <w:rPr>
          <w:rFonts w:hint="eastAsia" w:ascii="宋体" w:cs="宋体"/>
          <w:kern w:val="0"/>
          <w:szCs w:val="21"/>
        </w:rPr>
      </w:pPr>
      <w:r>
        <w:rPr>
          <w:rFonts w:hint="eastAsia" w:ascii="宋体" w:cs="宋体"/>
          <w:kern w:val="0"/>
          <w:szCs w:val="21"/>
        </w:rPr>
        <w:t>2、质量管理人员、专业技术人员和专业技术工人名单和持证人员的相关证件；</w:t>
      </w:r>
    </w:p>
    <w:p>
      <w:pPr>
        <w:autoSpaceDE w:val="0"/>
        <w:autoSpaceDN w:val="0"/>
        <w:adjustRightInd w:val="0"/>
        <w:spacing w:after="80" w:line="360" w:lineRule="exact"/>
        <w:jc w:val="left"/>
        <w:rPr>
          <w:rFonts w:hint="eastAsia" w:ascii="宋体" w:cs="宋体"/>
          <w:kern w:val="0"/>
          <w:szCs w:val="21"/>
        </w:rPr>
      </w:pPr>
      <w:r>
        <w:rPr>
          <w:rFonts w:hint="eastAsia" w:ascii="宋体" w:cs="宋体"/>
          <w:kern w:val="0"/>
          <w:szCs w:val="21"/>
        </w:rPr>
        <w:t>3、安装</w:t>
      </w:r>
      <w:r>
        <w:rPr>
          <w:rFonts w:hint="eastAsia" w:ascii="宋体" w:hAnsi="宋体"/>
          <w:bCs/>
          <w:kern w:val="24"/>
          <w:szCs w:val="21"/>
        </w:rPr>
        <w:t>修理改造</w:t>
      </w:r>
      <w:r>
        <w:rPr>
          <w:rFonts w:hint="eastAsia" w:ascii="宋体" w:cs="宋体"/>
          <w:kern w:val="0"/>
          <w:szCs w:val="21"/>
        </w:rPr>
        <w:t>设备的出厂文件，施工工艺及相应的设计文件；</w:t>
      </w:r>
    </w:p>
    <w:p>
      <w:pPr>
        <w:autoSpaceDE w:val="0"/>
        <w:autoSpaceDN w:val="0"/>
        <w:adjustRightInd w:val="0"/>
        <w:spacing w:after="80" w:line="360" w:lineRule="exact"/>
        <w:jc w:val="left"/>
        <w:rPr>
          <w:rFonts w:hint="eastAsia" w:ascii="宋体" w:cs="宋体"/>
          <w:kern w:val="0"/>
          <w:szCs w:val="21"/>
        </w:rPr>
      </w:pPr>
      <w:r>
        <w:rPr>
          <w:rFonts w:hint="eastAsia" w:ascii="宋体" w:cs="宋体"/>
          <w:kern w:val="0"/>
          <w:szCs w:val="21"/>
        </w:rPr>
        <w:t>4、施工过程的各种检查、验收资料；</w:t>
      </w:r>
    </w:p>
    <w:p>
      <w:pPr>
        <w:autoSpaceDE w:val="0"/>
        <w:autoSpaceDN w:val="0"/>
        <w:adjustRightInd w:val="0"/>
        <w:spacing w:after="80" w:line="360" w:lineRule="exact"/>
        <w:jc w:val="left"/>
        <w:rPr>
          <w:rFonts w:hint="eastAsia" w:ascii="宋体" w:cs="宋体"/>
          <w:kern w:val="0"/>
          <w:szCs w:val="21"/>
        </w:rPr>
      </w:pPr>
      <w:r>
        <w:rPr>
          <w:rFonts w:hint="eastAsia" w:ascii="宋体" w:cs="宋体"/>
          <w:kern w:val="0"/>
          <w:szCs w:val="21"/>
        </w:rPr>
        <w:t>5、监督检验工作要求的其他相关资料；</w:t>
      </w:r>
    </w:p>
    <w:p>
      <w:pPr>
        <w:autoSpaceDE w:val="0"/>
        <w:autoSpaceDN w:val="0"/>
        <w:adjustRightInd w:val="0"/>
        <w:spacing w:after="80" w:line="360" w:lineRule="exact"/>
        <w:jc w:val="left"/>
        <w:rPr>
          <w:rFonts w:hint="eastAsia"/>
          <w:kern w:val="0"/>
          <w:szCs w:val="21"/>
        </w:rPr>
      </w:pPr>
      <w:r>
        <w:rPr>
          <w:rFonts w:hint="eastAsia" w:ascii="宋体" w:cs="宋体"/>
          <w:kern w:val="0"/>
          <w:szCs w:val="21"/>
        </w:rPr>
        <w:t>6、</w:t>
      </w:r>
      <w:r>
        <w:rPr>
          <w:rFonts w:hint="eastAsia"/>
          <w:kern w:val="0"/>
          <w:szCs w:val="21"/>
        </w:rPr>
        <w:t>提供设计单位、安装单位、监理单位、防腐单位、检测单位的资质证书复印件等相关资料。</w:t>
      </w:r>
    </w:p>
    <w:p>
      <w:pPr>
        <w:autoSpaceDE w:val="0"/>
        <w:autoSpaceDN w:val="0"/>
        <w:adjustRightInd w:val="0"/>
        <w:spacing w:after="80" w:line="360" w:lineRule="exact"/>
        <w:jc w:val="left"/>
        <w:rPr>
          <w:rFonts w:ascii="宋体" w:cs="宋体"/>
          <w:kern w:val="0"/>
          <w:szCs w:val="21"/>
        </w:rPr>
      </w:pPr>
      <w:r>
        <w:rPr>
          <w:rFonts w:hint="eastAsia"/>
          <w:kern w:val="0"/>
          <w:szCs w:val="21"/>
        </w:rPr>
        <w:t>7、根据监检的情况，需要在现场设立固定办公场所的，准备必要的办公条件。</w:t>
      </w:r>
    </w:p>
    <w:p>
      <w:pPr>
        <w:spacing w:line="360" w:lineRule="exact"/>
        <w:ind w:left="315" w:hanging="315" w:hangingChars="150"/>
        <w:rPr>
          <w:szCs w:val="21"/>
        </w:rPr>
      </w:pPr>
      <w:r>
        <w:rPr>
          <w:rFonts w:hint="eastAsia"/>
          <w:szCs w:val="21"/>
        </w:rPr>
        <w:t>四</w:t>
      </w:r>
      <w:r>
        <w:rPr>
          <w:szCs w:val="21"/>
        </w:rPr>
        <w:t xml:space="preserve">. </w:t>
      </w:r>
      <w:r>
        <w:rPr>
          <w:rFonts w:hint="eastAsia" w:ascii="宋体" w:hAnsi="宋体"/>
          <w:szCs w:val="21"/>
        </w:rPr>
        <w:t>受检单位应及时交纳检验费用，领取监检报告，</w:t>
      </w:r>
      <w:r>
        <w:rPr>
          <w:rFonts w:hint="eastAsia"/>
          <w:kern w:val="0"/>
          <w:szCs w:val="21"/>
        </w:rPr>
        <w:t>如因未做好准备工作而造成无法进行检验，应由受检单位承担相关责任。</w:t>
      </w:r>
    </w:p>
    <w:p>
      <w:pPr>
        <w:autoSpaceDE w:val="0"/>
        <w:autoSpaceDN w:val="0"/>
        <w:adjustRightInd w:val="0"/>
        <w:spacing w:after="80" w:line="360" w:lineRule="exact"/>
        <w:jc w:val="left"/>
        <w:rPr>
          <w:rFonts w:hint="eastAsia"/>
          <w:szCs w:val="21"/>
        </w:rPr>
      </w:pPr>
      <w:r>
        <w:rPr>
          <w:rFonts w:hint="eastAsia"/>
          <w:szCs w:val="21"/>
        </w:rPr>
        <w:t>五</w:t>
      </w:r>
      <w:r>
        <w:rPr>
          <w:szCs w:val="21"/>
        </w:rPr>
        <w:t>.</w:t>
      </w:r>
      <w:r>
        <w:rPr>
          <w:rFonts w:hint="eastAsia"/>
          <w:szCs w:val="21"/>
        </w:rPr>
        <w:t xml:space="preserve"> 本申请单一式二份，受检单位一份，检验机构一份。本申请单经双方签字后视为生效。</w:t>
      </w:r>
    </w:p>
    <w:p>
      <w:pPr>
        <w:autoSpaceDE w:val="0"/>
        <w:autoSpaceDN w:val="0"/>
        <w:adjustRightInd w:val="0"/>
        <w:spacing w:after="80" w:line="360" w:lineRule="exact"/>
        <w:jc w:val="left"/>
        <w:rPr>
          <w:rFonts w:hint="eastAsia"/>
          <w:szCs w:val="21"/>
        </w:rPr>
      </w:pPr>
    </w:p>
    <w:p>
      <w:pPr>
        <w:spacing w:line="360" w:lineRule="auto"/>
        <w:ind w:firstLine="411" w:firstLineChars="196"/>
        <w:rPr>
          <w:rFonts w:hint="eastAsia"/>
          <w:szCs w:val="21"/>
        </w:rPr>
      </w:pPr>
    </w:p>
    <w:p>
      <w:pPr>
        <w:spacing w:line="360" w:lineRule="auto"/>
        <w:ind w:firstLine="411" w:firstLineChars="196"/>
        <w:rPr>
          <w:rFonts w:hint="eastAsia"/>
          <w:szCs w:val="21"/>
        </w:rPr>
      </w:pPr>
    </w:p>
    <w:p>
      <w:pPr>
        <w:spacing w:line="360" w:lineRule="auto"/>
        <w:ind w:firstLine="411" w:firstLineChars="196"/>
        <w:rPr>
          <w:rFonts w:hint="eastAsia"/>
          <w:szCs w:val="21"/>
        </w:rPr>
      </w:pPr>
    </w:p>
    <w:p/>
    <w:sectPr>
      <w:headerReference r:id="rId3" w:type="default"/>
      <w:pgSz w:w="11906" w:h="16838"/>
      <w:pgMar w:top="1134" w:right="1134" w:bottom="102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MingLiU">
    <w:panose1 w:val="02020509000000000000"/>
    <w:charset w:val="88"/>
    <w:family w:val="modern"/>
    <w:pitch w:val="default"/>
    <w:sig w:usb0="A00002FF" w:usb1="28CFFCFA" w:usb2="00000016" w:usb3="00000000" w:csb0="00100001" w:csb1="00000000"/>
  </w:font>
  <w:font w:name="方正仿宋简体">
    <w:altName w:val="微软雅黑"/>
    <w:panose1 w:val="00000000000000000000"/>
    <w:charset w:val="86"/>
    <w:family w:val="script"/>
    <w:pitch w:val="default"/>
    <w:sig w:usb0="00000000" w:usb1="00000000" w:usb2="0000001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华文新魏">
    <w:altName w:val="宋体"/>
    <w:panose1 w:val="02010800040101010101"/>
    <w:charset w:val="86"/>
    <w:family w:val="auto"/>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宋体+FPEF">
    <w:altName w:val="黑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MV Boli">
    <w:panose1 w:val="02000500030200090000"/>
    <w:charset w:val="00"/>
    <w:family w:val="auto"/>
    <w:pitch w:val="default"/>
    <w:sig w:usb0="00000003" w:usb1="00000000" w:usb2="00000100" w:usb3="00000000" w:csb0="00000001" w:csb1="00000000"/>
  </w:font>
  <w:font w:name="MS Mincho">
    <w:panose1 w:val="02020609040205080304"/>
    <w:charset w:val="80"/>
    <w:family w:val="roman"/>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drawing>
        <wp:inline distT="0" distB="0" distL="114300" distR="114300">
          <wp:extent cx="1413510" cy="525145"/>
          <wp:effectExtent l="0" t="0" r="15240" b="825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
                  <a:stretch>
                    <a:fillRect/>
                  </a:stretch>
                </pic:blipFill>
                <pic:spPr>
                  <a:xfrm>
                    <a:off x="0" y="0"/>
                    <a:ext cx="1413510" cy="525145"/>
                  </a:xfrm>
                  <a:prstGeom prst="rect">
                    <a:avLst/>
                  </a:prstGeom>
                  <a:noFill/>
                  <a:ln w="9525">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A2399C"/>
    <w:rsid w:val="1BA23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outlineLvl w:val="0"/>
    </w:pPr>
    <w:rPr>
      <w:b/>
      <w:bCs/>
      <w:sz w:val="28"/>
    </w:rPr>
  </w:style>
  <w:style w:type="character" w:default="1" w:styleId="5">
    <w:name w:val="Default Paragraph Font"/>
    <w:link w:val="6"/>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Char Char Char Char"/>
    <w:basedOn w:val="1"/>
    <w:link w:val="5"/>
    <w:semiHidden/>
    <w:qFormat/>
    <w:uiPriority w:val="0"/>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2017-12-29T03:13:00Z</dcterms:created>
  <dc:creator>冯佳俊</dc:creator>
  <cp:lastModifiedBy>冯佳俊</cp:lastModifiedBy>
  <dcterms:modified xsi:type="dcterms:W3CDTF">2017-12-29T03:27:51Z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